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5C1E7C" w:rsidRDefault="000F0714" w:rsidP="005C1E7C">
      <w:pPr>
        <w:pStyle w:val="a7"/>
        <w:jc w:val="center"/>
        <w:rPr>
          <w:sz w:val="28"/>
          <w:szCs w:val="28"/>
        </w:rPr>
      </w:pPr>
      <w:r w:rsidRPr="005C1E7C">
        <w:rPr>
          <w:sz w:val="28"/>
          <w:szCs w:val="28"/>
        </w:rPr>
        <w:t xml:space="preserve">Сводная ведомость результатов </w:t>
      </w:r>
      <w:r w:rsidR="004654AF" w:rsidRPr="005C1E7C">
        <w:rPr>
          <w:sz w:val="28"/>
          <w:szCs w:val="28"/>
        </w:rPr>
        <w:t xml:space="preserve">проведения </w:t>
      </w:r>
      <w:r w:rsidRPr="005C1E7C">
        <w:rPr>
          <w:sz w:val="28"/>
          <w:szCs w:val="28"/>
        </w:rPr>
        <w:t>специальной оценки условий труда</w:t>
      </w:r>
    </w:p>
    <w:p w:rsidR="00B3448B" w:rsidRDefault="00195AE6" w:rsidP="005C1E7C">
      <w:pPr>
        <w:jc w:val="center"/>
        <w:rPr>
          <w:b/>
          <w:sz w:val="28"/>
          <w:szCs w:val="28"/>
        </w:rPr>
      </w:pPr>
      <w:fldSimple w:instr=" DOCVARIABLE ceh_info \* MERGEFORMAT ">
        <w:r w:rsidR="0060444A" w:rsidRPr="005C1E7C">
          <w:rPr>
            <w:rStyle w:val="a9"/>
            <w:b/>
            <w:sz w:val="28"/>
            <w:szCs w:val="28"/>
          </w:rPr>
          <w:t>Общество с ограниченной ответственностью "Тверская генерация"</w:t>
        </w:r>
      </w:fldSimple>
    </w:p>
    <w:p w:rsidR="005C1E7C" w:rsidRDefault="005C1E7C" w:rsidP="005C1E7C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2409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C1E7C" w:rsidTr="0041425D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654AF" w:rsidRPr="005C1E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5C1E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5C1E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  <w:r w:rsidR="0041425D" w:rsidRPr="005C1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25D" w:rsidRPr="005C1E7C">
              <w:rPr>
                <w:rFonts w:ascii="Times New Roman" w:hAnsi="Times New Roman"/>
                <w:b/>
                <w:sz w:val="24"/>
                <w:szCs w:val="24"/>
              </w:rPr>
              <w:t>(ТЭЦ-1)</w:t>
            </w:r>
          </w:p>
          <w:p w:rsidR="004654AF" w:rsidRPr="005C1E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C1E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C1E7C" w:rsidTr="0041425D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4654A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5C1E7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5C1E7C" w:rsidTr="0041425D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1EDF" w:rsidRPr="005C1E7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AF1EDF" w:rsidRPr="005C1E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1EDF" w:rsidRPr="005C1E7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F1EDF" w:rsidRPr="005C1E7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C1E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5C1E7C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993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5C1E7C">
              <w:rPr>
                <w:rFonts w:ascii="Times New Roman" w:hAnsi="Times New Roman"/>
                <w:sz w:val="24"/>
                <w:szCs w:val="24"/>
              </w:rPr>
              <w:t>Работники, занятые на рабочих ме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тах (чел.)</w:t>
            </w:r>
          </w:p>
        </w:tc>
        <w:tc>
          <w:tcPr>
            <w:tcW w:w="993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63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5C1E7C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993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5C1E7C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93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C1E7C" w:rsidTr="0041425D">
        <w:trPr>
          <w:jc w:val="center"/>
        </w:trPr>
        <w:tc>
          <w:tcPr>
            <w:tcW w:w="4077" w:type="dxa"/>
            <w:vAlign w:val="center"/>
          </w:tcPr>
          <w:p w:rsidR="00AF1EDF" w:rsidRPr="005C1E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5C1E7C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93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AF1EDF" w:rsidRPr="005C1E7C" w:rsidRDefault="006044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C1E7C" w:rsidRDefault="006044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1E7C" w:rsidRDefault="005C1E7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709"/>
        <w:gridCol w:w="2693"/>
        <w:gridCol w:w="1063"/>
        <w:gridCol w:w="1064"/>
        <w:gridCol w:w="1169"/>
        <w:gridCol w:w="1169"/>
        <w:gridCol w:w="1169"/>
        <w:gridCol w:w="1170"/>
        <w:gridCol w:w="1069"/>
      </w:tblGrid>
      <w:tr w:rsidR="0041425D" w:rsidRPr="005C1E7C" w:rsidTr="0041425D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и численность работников, занятых на этих рабочих местах </w:t>
            </w:r>
            <w:r w:rsidRPr="005C1E7C">
              <w:rPr>
                <w:rFonts w:ascii="Times New Roman" w:hAnsi="Times New Roman"/>
                <w:b/>
                <w:sz w:val="24"/>
                <w:szCs w:val="24"/>
              </w:rPr>
              <w:t>(ТЭЦ-3)</w:t>
            </w:r>
          </w:p>
          <w:p w:rsidR="0041425D" w:rsidRPr="005C1E7C" w:rsidRDefault="0041425D" w:rsidP="0041425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1425D" w:rsidRPr="005C1E7C" w:rsidTr="0041425D">
        <w:trPr>
          <w:trHeight w:val="107"/>
          <w:jc w:val="center"/>
        </w:trPr>
        <w:tc>
          <w:tcPr>
            <w:tcW w:w="4077" w:type="dxa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41425D" w:rsidRPr="005C1E7C" w:rsidTr="0041425D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вс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4142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Работники, занятые на рабочих ме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тах (чел.)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5C1E7C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425D" w:rsidRPr="005C1E7C" w:rsidRDefault="0041425D" w:rsidP="004142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425D" w:rsidRPr="00F06873" w:rsidRDefault="0041425D" w:rsidP="0041425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2409"/>
        <w:gridCol w:w="1063"/>
        <w:gridCol w:w="1064"/>
        <w:gridCol w:w="1169"/>
        <w:gridCol w:w="1169"/>
        <w:gridCol w:w="1169"/>
        <w:gridCol w:w="1170"/>
        <w:gridCol w:w="1069"/>
      </w:tblGrid>
      <w:tr w:rsidR="0041425D" w:rsidRPr="00F06873" w:rsidTr="0041425D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и численность работников, занятых на этих рабочих местах </w:t>
            </w:r>
            <w:r w:rsidRPr="005C1E7C">
              <w:rPr>
                <w:rFonts w:ascii="Times New Roman" w:hAnsi="Times New Roman"/>
                <w:b/>
                <w:sz w:val="24"/>
                <w:szCs w:val="24"/>
              </w:rPr>
              <w:t>(ТЭЦ-4)</w:t>
            </w:r>
          </w:p>
          <w:p w:rsidR="0041425D" w:rsidRPr="005C1E7C" w:rsidRDefault="0041425D" w:rsidP="001225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1425D" w:rsidRPr="00F06873" w:rsidTr="0041425D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41425D" w:rsidRPr="00F06873" w:rsidTr="0041425D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Работники, занятые на рабочих ме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E7C">
              <w:rPr>
                <w:rFonts w:ascii="Times New Roman" w:hAnsi="Times New Roman"/>
                <w:sz w:val="24"/>
                <w:szCs w:val="24"/>
              </w:rPr>
              <w:t>тах (чел.)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25D" w:rsidRPr="00F06873" w:rsidTr="0041425D">
        <w:trPr>
          <w:jc w:val="center"/>
        </w:trPr>
        <w:tc>
          <w:tcPr>
            <w:tcW w:w="4077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9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1425D" w:rsidRPr="005C1E7C" w:rsidRDefault="0041425D" w:rsidP="001225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89A" w:rsidRDefault="0065289A" w:rsidP="005C1E7C">
      <w:pPr>
        <w:pStyle w:val="a6"/>
        <w:jc w:val="both"/>
        <w:rPr>
          <w:sz w:val="18"/>
          <w:szCs w:val="18"/>
        </w:rPr>
      </w:pPr>
    </w:p>
    <w:p w:rsidR="005C1E7C" w:rsidRDefault="005C1E7C" w:rsidP="005C1E7C">
      <w:pPr>
        <w:pStyle w:val="a6"/>
        <w:jc w:val="both"/>
        <w:rPr>
          <w:sz w:val="18"/>
          <w:szCs w:val="18"/>
        </w:rPr>
      </w:pPr>
    </w:p>
    <w:p w:rsidR="005C1E7C" w:rsidRPr="005C1E7C" w:rsidRDefault="005C1E7C" w:rsidP="005C1E7C">
      <w:pPr>
        <w:rPr>
          <w:rFonts w:eastAsia="Calibri"/>
          <w:szCs w:val="24"/>
          <w:lang w:eastAsia="en-US"/>
        </w:rPr>
      </w:pPr>
      <w:r w:rsidRPr="005C1E7C">
        <w:rPr>
          <w:rFonts w:eastAsia="Calibri"/>
          <w:szCs w:val="24"/>
          <w:lang w:eastAsia="en-US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5C1E7C" w:rsidRPr="005C1E7C" w:rsidRDefault="005C1E7C" w:rsidP="005C1E7C">
      <w:pPr>
        <w:jc w:val="both"/>
        <w:rPr>
          <w:rFonts w:eastAsia="Calibri"/>
          <w:szCs w:val="24"/>
          <w:lang w:eastAsia="en-US"/>
        </w:rPr>
      </w:pPr>
    </w:p>
    <w:p w:rsidR="005C1E7C" w:rsidRPr="005C1E7C" w:rsidRDefault="005C1E7C" w:rsidP="005C1E7C">
      <w:pPr>
        <w:jc w:val="both"/>
      </w:pPr>
      <w:r w:rsidRPr="005C1E7C">
        <w:t>1. Условия труда по степени вредности и (или) опасности подразделяются на четыре класса - оптимальные, допустимые, вредные и опасные усл</w:t>
      </w:r>
      <w:r w:rsidRPr="005C1E7C">
        <w:t>о</w:t>
      </w:r>
      <w:r w:rsidRPr="005C1E7C">
        <w:t>вия труда.</w:t>
      </w:r>
    </w:p>
    <w:p w:rsidR="005C1E7C" w:rsidRPr="005C1E7C" w:rsidRDefault="005C1E7C" w:rsidP="005C1E7C">
      <w:pPr>
        <w:jc w:val="both"/>
      </w:pPr>
      <w:r w:rsidRPr="005C1E7C">
        <w:t>2. Оптимальными условиями труда (1 класс) являются условия труда, при которых воздействие на работника вредных и (или) опасных произво</w:t>
      </w:r>
      <w:r w:rsidRPr="005C1E7C">
        <w:t>д</w:t>
      </w:r>
      <w:r w:rsidRPr="005C1E7C">
        <w:t>ственных факторов отсутствует или уровни воздействия которых не превышают уровни, установленные нормативами (гигиеническими нормат</w:t>
      </w:r>
      <w:r w:rsidRPr="005C1E7C">
        <w:t>и</w:t>
      </w:r>
      <w:r w:rsidRPr="005C1E7C">
        <w:t>вами) условий труда и принятые в качестве безопасных для человека, и создаются предпосылки для поддержания высокого уровня работоспосо</w:t>
      </w:r>
      <w:r w:rsidRPr="005C1E7C">
        <w:t>б</w:t>
      </w:r>
      <w:r w:rsidRPr="005C1E7C">
        <w:t>ности работника.</w:t>
      </w:r>
    </w:p>
    <w:p w:rsidR="005C1E7C" w:rsidRPr="005C1E7C" w:rsidRDefault="005C1E7C" w:rsidP="005C1E7C">
      <w:pPr>
        <w:jc w:val="both"/>
      </w:pPr>
      <w:r w:rsidRPr="005C1E7C">
        <w:t>3. Допустимыми условиями труда (2 класс) являются условия труда, при которых на работника воздействуют вредные и (или) опасные произво</w:t>
      </w:r>
      <w:r w:rsidRPr="005C1E7C">
        <w:t>д</w:t>
      </w:r>
      <w:r w:rsidRPr="005C1E7C">
        <w:t>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</w:t>
      </w:r>
      <w:r w:rsidRPr="005C1E7C">
        <w:t>е</w:t>
      </w:r>
      <w:r w:rsidRPr="005C1E7C">
        <w:t>дующего рабочего дня (смены).</w:t>
      </w:r>
    </w:p>
    <w:p w:rsidR="005C1E7C" w:rsidRPr="005C1E7C" w:rsidRDefault="005C1E7C" w:rsidP="005C1E7C">
      <w:pPr>
        <w:jc w:val="both"/>
      </w:pPr>
      <w:r w:rsidRPr="005C1E7C"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5C1E7C" w:rsidRPr="005C1E7C" w:rsidRDefault="005C1E7C" w:rsidP="005C1E7C">
      <w:pPr>
        <w:jc w:val="both"/>
      </w:pPr>
      <w:r w:rsidRPr="005C1E7C">
        <w:t>1) подкласс 3.1 (вредные условия труда 1 степени) - условия труда, при которых на работника воздействуют вредные и (или) опасные производс</w:t>
      </w:r>
      <w:r w:rsidRPr="005C1E7C">
        <w:t>т</w:t>
      </w:r>
      <w:r w:rsidRPr="005C1E7C">
        <w:t xml:space="preserve">венные факторы, после воздействия которых измененное функциональное состояние организма работника восстанавливается, как правило, при </w:t>
      </w:r>
      <w:r w:rsidRPr="005C1E7C">
        <w:lastRenderedPageBreak/>
        <w:t>более длительном, чем до начала следующего рабочего дня (смены), прекращении воздействия данных факторов, и увеличивается риск поврежд</w:t>
      </w:r>
      <w:r w:rsidRPr="005C1E7C">
        <w:t>е</w:t>
      </w:r>
      <w:r w:rsidRPr="005C1E7C">
        <w:t>ния здоровья;</w:t>
      </w:r>
    </w:p>
    <w:p w:rsidR="005C1E7C" w:rsidRPr="005C1E7C" w:rsidRDefault="005C1E7C" w:rsidP="005C1E7C">
      <w:pPr>
        <w:jc w:val="both"/>
      </w:pPr>
      <w:r w:rsidRPr="005C1E7C">
        <w:t>2) подкласс 3.2 (вредные условия труда 2 степени) - условия труда, при которых на работника воздействуют вредные и (или) опасные производс</w:t>
      </w:r>
      <w:r w:rsidRPr="005C1E7C">
        <w:t>т</w:t>
      </w:r>
      <w:r w:rsidRPr="005C1E7C">
        <w:t>венные факторы, уровни воздействия которых способны вызвать стойкие функциональные изменения в организме работника, приводящие к поя</w:t>
      </w:r>
      <w:r w:rsidRPr="005C1E7C">
        <w:t>в</w:t>
      </w:r>
      <w:r w:rsidRPr="005C1E7C">
        <w:t>лению и развитию начальных форм профессиональных заболеваний или профессиональных заболеваний легкой степени тяжести (без потери пр</w:t>
      </w:r>
      <w:r w:rsidRPr="005C1E7C">
        <w:t>о</w:t>
      </w:r>
      <w:r w:rsidRPr="005C1E7C">
        <w:t>фессиональной трудоспособности), возникающих после продолжительной экспозиции (пятнадцать и более лет);</w:t>
      </w:r>
    </w:p>
    <w:p w:rsidR="005C1E7C" w:rsidRPr="005C1E7C" w:rsidRDefault="005C1E7C" w:rsidP="005C1E7C">
      <w:pPr>
        <w:jc w:val="both"/>
      </w:pPr>
      <w:r w:rsidRPr="005C1E7C">
        <w:t>3) подкласс 3.3 (вредные условия труда 3 степени) - условия труда, при которых на работника воздействуют вредные и (или) опасные производс</w:t>
      </w:r>
      <w:r w:rsidRPr="005C1E7C">
        <w:t>т</w:t>
      </w:r>
      <w:r w:rsidRPr="005C1E7C">
        <w:t>венные факторы, уровни воздействия которых способны вызвать стойкие функциональные изменения в организме работника, приводящие к поя</w:t>
      </w:r>
      <w:r w:rsidRPr="005C1E7C">
        <w:t>в</w:t>
      </w:r>
      <w:r w:rsidRPr="005C1E7C">
        <w:t>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5C1E7C" w:rsidRPr="005C1E7C" w:rsidRDefault="005C1E7C" w:rsidP="005C1E7C">
      <w:pPr>
        <w:jc w:val="both"/>
      </w:pPr>
      <w:r w:rsidRPr="005C1E7C">
        <w:t>4) подкласс 3.4 (вредные условия труда 4 степени) - условия труда, при которых на работника воздействуют вредные и (или) опасные производс</w:t>
      </w:r>
      <w:r w:rsidRPr="005C1E7C">
        <w:t>т</w:t>
      </w:r>
      <w:r w:rsidRPr="005C1E7C">
        <w:t>венные факторы, уровни воздействия которых способны привести к появлению и развитию тяжелых форм профессиональных заболеваний (с п</w:t>
      </w:r>
      <w:r w:rsidRPr="005C1E7C">
        <w:t>о</w:t>
      </w:r>
      <w:r w:rsidRPr="005C1E7C">
        <w:t>терей общей трудоспособности) в период трудовой деятельности.</w:t>
      </w:r>
    </w:p>
    <w:p w:rsidR="005C1E7C" w:rsidRPr="005C1E7C" w:rsidRDefault="005C1E7C" w:rsidP="005C1E7C">
      <w:pPr>
        <w:jc w:val="both"/>
      </w:pPr>
      <w:r w:rsidRPr="005C1E7C">
        <w:t>5. Опасными условиями труда (4 класс) являются условия труда, при которых на работника воздействуют вредные и (или) опасные производс</w:t>
      </w:r>
      <w:r w:rsidRPr="005C1E7C">
        <w:t>т</w:t>
      </w:r>
      <w:r w:rsidRPr="005C1E7C">
        <w:t>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5C1E7C" w:rsidRPr="005C1E7C" w:rsidRDefault="005C1E7C" w:rsidP="005C1E7C">
      <w:pPr>
        <w:pStyle w:val="a6"/>
        <w:jc w:val="both"/>
        <w:rPr>
          <w:sz w:val="18"/>
          <w:szCs w:val="18"/>
        </w:rPr>
      </w:pPr>
    </w:p>
    <w:sectPr w:rsidR="005C1E7C" w:rsidRPr="005C1E7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4"/>
    <w:docVar w:name="ceh_info" w:val="Общество с ограниченной ответственностью &quot;Тверская генерация&quot;"/>
    <w:docVar w:name="doc_name" w:val="Документ14"/>
    <w:docVar w:name="fill_date" w:val="22.05.2015"/>
    <w:docVar w:name="org_name" w:val="     "/>
    <w:docVar w:name="pers_guids" w:val="079E1C0187EB4727B3F544DAF4AF5061@063-634-681-70~AF2AB34B06374128B56C48E14725B8E7@075-374-025-68"/>
    <w:docVar w:name="pers_snils" w:val="079E1C0187EB4727B3F544DAF4AF5061@063-634-681-70~AF2AB34B06374128B56C48E14725B8E7@075-374-025-68"/>
    <w:docVar w:name="sv_docs" w:val="1"/>
  </w:docVars>
  <w:rsids>
    <w:rsidRoot w:val="0060444A"/>
    <w:rsid w:val="0002033E"/>
    <w:rsid w:val="000C5130"/>
    <w:rsid w:val="000D3760"/>
    <w:rsid w:val="000F0714"/>
    <w:rsid w:val="001225D7"/>
    <w:rsid w:val="00195AE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425D"/>
    <w:rsid w:val="00450E3E"/>
    <w:rsid w:val="004654AF"/>
    <w:rsid w:val="00495D50"/>
    <w:rsid w:val="004A4B3E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1E7C"/>
    <w:rsid w:val="005F64E6"/>
    <w:rsid w:val="0060444A"/>
    <w:rsid w:val="0065289A"/>
    <w:rsid w:val="0067226F"/>
    <w:rsid w:val="00677FA1"/>
    <w:rsid w:val="006E4DFC"/>
    <w:rsid w:val="006F6949"/>
    <w:rsid w:val="00725C51"/>
    <w:rsid w:val="00820552"/>
    <w:rsid w:val="00875B99"/>
    <w:rsid w:val="00936F48"/>
    <w:rsid w:val="009647F7"/>
    <w:rsid w:val="009A1326"/>
    <w:rsid w:val="009D6532"/>
    <w:rsid w:val="00A026A4"/>
    <w:rsid w:val="00A0560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1C05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TG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goryshnyaya</cp:lastModifiedBy>
  <cp:revision>2</cp:revision>
  <cp:lastPrinted>1601-01-01T00:00:00Z</cp:lastPrinted>
  <dcterms:created xsi:type="dcterms:W3CDTF">2019-11-25T05:46:00Z</dcterms:created>
  <dcterms:modified xsi:type="dcterms:W3CDTF">2019-11-25T05:46:00Z</dcterms:modified>
</cp:coreProperties>
</file>